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2" w:rsidRDefault="00753FF9">
      <w:pPr>
        <w:shd w:val="clear" w:color="auto" w:fill="FFFFFF"/>
        <w:spacing w:after="499"/>
        <w:ind w:left="2093"/>
      </w:pPr>
      <w:r>
        <w:rPr>
          <w:rFonts w:ascii="Arial" w:eastAsia="Times New Roman" w:hAnsi="Arial"/>
          <w:sz w:val="16"/>
          <w:szCs w:val="16"/>
        </w:rPr>
        <w:t>О</w:t>
      </w:r>
      <w:r>
        <w:rPr>
          <w:rFonts w:ascii="Arial" w:eastAsia="Times New Roman" w:hAnsi="Arial" w:cs="Arial"/>
          <w:sz w:val="16"/>
          <w:szCs w:val="16"/>
        </w:rPr>
        <w:t>'</w:t>
      </w:r>
    </w:p>
    <w:p w:rsidR="00ED5CA2" w:rsidRDefault="00ED5CA2">
      <w:pPr>
        <w:shd w:val="clear" w:color="auto" w:fill="FFFFFF"/>
        <w:spacing w:after="499"/>
        <w:ind w:left="2093"/>
        <w:sectPr w:rsidR="00ED5CA2">
          <w:type w:val="continuous"/>
          <w:pgSz w:w="11909" w:h="16834"/>
          <w:pgMar w:top="1001" w:right="771" w:bottom="360" w:left="2123" w:header="720" w:footer="720" w:gutter="0"/>
          <w:cols w:space="60"/>
          <w:noEndnote/>
        </w:sectPr>
      </w:pPr>
    </w:p>
    <w:p w:rsidR="00ED5CA2" w:rsidRDefault="00753FF9">
      <w:pPr>
        <w:framePr w:h="3283" w:hSpace="10080" w:wrap="notBeside" w:vAnchor="text" w:hAnchor="margin" w:x="28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50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A2" w:rsidRDefault="00753FF9">
      <w:pPr>
        <w:framePr w:h="355" w:hRule="exact" w:hSpace="10080" w:wrap="notBeside" w:vAnchor="text" w:hAnchor="margin" w:x="279" w:y="135"/>
        <w:shd w:val="clear" w:color="auto" w:fill="FFFFFF"/>
      </w:pPr>
      <w:proofErr w:type="spellStart"/>
      <w:r>
        <w:rPr>
          <w:rFonts w:eastAsia="Times New Roman"/>
          <w:sz w:val="28"/>
          <w:szCs w:val="28"/>
        </w:rPr>
        <w:t>от</w:t>
      </w:r>
      <w:proofErr w:type="gramStart"/>
      <w:r>
        <w:rPr>
          <w:rFonts w:eastAsia="Times New Roman"/>
          <w:sz w:val="28"/>
          <w:szCs w:val="28"/>
        </w:rPr>
        <w:t>"Д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#"    </w:t>
      </w:r>
      <w:r>
        <w:rPr>
          <w:rFonts w:eastAsia="Times New Roman"/>
          <w:i/>
          <w:iCs/>
          <w:sz w:val="28"/>
          <w:szCs w:val="28"/>
          <w:u w:val="single"/>
        </w:rPr>
        <w:t>о Я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20/1/  г.</w:t>
      </w:r>
    </w:p>
    <w:p w:rsidR="00ED5CA2" w:rsidRDefault="00753FF9">
      <w:pPr>
        <w:framePr w:w="2592" w:h="960" w:hRule="exact" w:hSpace="10080" w:wrap="notBeside" w:vAnchor="text" w:hAnchor="margin" w:x="6414" w:y="164"/>
        <w:shd w:val="clear" w:color="auto" w:fill="FFFFFF"/>
        <w:spacing w:line="317" w:lineRule="exact"/>
        <w:ind w:left="182" w:hanging="182"/>
        <w:jc w:val="both"/>
      </w:pPr>
      <w:r>
        <w:rPr>
          <w:spacing w:val="-8"/>
          <w:sz w:val="28"/>
          <w:szCs w:val="28"/>
        </w:rPr>
        <w:t>"</w:t>
      </w:r>
      <w:r>
        <w:rPr>
          <w:rFonts w:eastAsia="Times New Roman"/>
          <w:spacing w:val="-8"/>
          <w:sz w:val="28"/>
          <w:szCs w:val="28"/>
        </w:rPr>
        <w:t xml:space="preserve">ДОКУ Малиновского </w:t>
      </w:r>
      <w:r>
        <w:rPr>
          <w:rFonts w:eastAsia="Times New Roman"/>
          <w:sz w:val="28"/>
          <w:szCs w:val="28"/>
        </w:rPr>
        <w:t xml:space="preserve">ада № |4 "Березка" </w:t>
      </w:r>
      <w:proofErr w:type="spellStart"/>
      <w:r>
        <w:rPr>
          <w:rFonts w:eastAsia="Times New Roman"/>
          <w:sz w:val="28"/>
          <w:szCs w:val="28"/>
        </w:rPr>
        <w:t>ова</w:t>
      </w:r>
      <w:proofErr w:type="spellEnd"/>
    </w:p>
    <w:p w:rsidR="00ED5CA2" w:rsidRDefault="00753FF9">
      <w:pPr>
        <w:framePr w:h="326" w:hRule="exact" w:hSpace="10080" w:wrap="notBeside" w:vAnchor="text" w:hAnchor="margin" w:x="7575" w:y="1441"/>
        <w:shd w:val="clear" w:color="auto" w:fill="FFFFFF"/>
      </w:pPr>
      <w:r>
        <w:rPr>
          <w:spacing w:val="-1"/>
          <w:sz w:val="28"/>
          <w:szCs w:val="28"/>
        </w:rPr>
        <w:t>20/^</w:t>
      </w:r>
      <w:r>
        <w:rPr>
          <w:rFonts w:eastAsia="Times New Roman"/>
          <w:spacing w:val="-1"/>
          <w:sz w:val="28"/>
          <w:szCs w:val="28"/>
        </w:rPr>
        <w:t>года</w:t>
      </w:r>
    </w:p>
    <w:p w:rsidR="00ED5CA2" w:rsidRDefault="00ED5CA2">
      <w:pPr>
        <w:spacing w:line="1" w:lineRule="exact"/>
        <w:rPr>
          <w:rFonts w:ascii="Arial" w:hAnsi="Arial" w:cs="Arial"/>
          <w:sz w:val="2"/>
          <w:szCs w:val="2"/>
        </w:rPr>
      </w:pPr>
    </w:p>
    <w:p w:rsidR="00ED5CA2" w:rsidRDefault="00ED5CA2">
      <w:pPr>
        <w:framePr w:h="326" w:hRule="exact" w:hSpace="10080" w:wrap="notBeside" w:vAnchor="text" w:hAnchor="margin" w:x="7575" w:y="1441"/>
        <w:shd w:val="clear" w:color="auto" w:fill="FFFFFF"/>
        <w:sectPr w:rsidR="00ED5CA2">
          <w:type w:val="continuous"/>
          <w:pgSz w:w="11909" w:h="16834"/>
          <w:pgMar w:top="1001" w:right="771" w:bottom="360" w:left="2123" w:header="720" w:footer="720" w:gutter="0"/>
          <w:cols w:space="720"/>
          <w:noEndnote/>
        </w:sectPr>
      </w:pPr>
      <w:bookmarkStart w:id="0" w:name="_GoBack"/>
      <w:bookmarkEnd w:id="0"/>
    </w:p>
    <w:p w:rsidR="00ED5CA2" w:rsidRPr="00551ABD" w:rsidRDefault="00753FF9" w:rsidP="00551ABD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pacing w:val="-1"/>
          <w:sz w:val="28"/>
          <w:szCs w:val="28"/>
        </w:rPr>
        <w:t>1</w:t>
      </w:r>
      <w:r w:rsidRPr="00551ABD">
        <w:rPr>
          <w:spacing w:val="-1"/>
          <w:sz w:val="24"/>
          <w:szCs w:val="24"/>
        </w:rPr>
        <w:t xml:space="preserve">.1.   </w:t>
      </w:r>
      <w:r w:rsidRPr="00551ABD">
        <w:rPr>
          <w:rFonts w:eastAsia="Times New Roman"/>
          <w:spacing w:val="-1"/>
          <w:sz w:val="24"/>
          <w:szCs w:val="24"/>
        </w:rPr>
        <w:t xml:space="preserve">Настоящее Положение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</w:t>
      </w:r>
      <w:r w:rsidRPr="00551ABD">
        <w:rPr>
          <w:rFonts w:eastAsia="Times New Roman"/>
          <w:sz w:val="24"/>
          <w:szCs w:val="24"/>
        </w:rPr>
        <w:t>дошкольных учреждениях, утвержденные Минздравом ССР от 14.06.1984 г., «</w:t>
      </w:r>
      <w:proofErr w:type="gramStart"/>
      <w:r w:rsidRPr="00551ABD">
        <w:rPr>
          <w:rFonts w:eastAsia="Times New Roman"/>
          <w:sz w:val="24"/>
          <w:szCs w:val="24"/>
        </w:rPr>
        <w:t>Контроль за</w:t>
      </w:r>
      <w:proofErr w:type="gramEnd"/>
      <w:r w:rsidRPr="00551ABD">
        <w:rPr>
          <w:rFonts w:eastAsia="Times New Roman"/>
          <w:sz w:val="24"/>
          <w:szCs w:val="24"/>
        </w:rPr>
        <w:t xml:space="preserve"> организацией питания в детских дошкольных учреждениях»</w:t>
      </w:r>
    </w:p>
    <w:p w:rsidR="00ED5CA2" w:rsidRPr="00551ABD" w:rsidRDefault="00753FF9" w:rsidP="00551ABD">
      <w:pPr>
        <w:shd w:val="clear" w:color="auto" w:fill="FFFFFF"/>
        <w:spacing w:line="317" w:lineRule="exact"/>
        <w:rPr>
          <w:sz w:val="24"/>
          <w:szCs w:val="24"/>
        </w:rPr>
      </w:pPr>
      <w:r w:rsidRPr="00551ABD">
        <w:rPr>
          <w:spacing w:val="-1"/>
          <w:sz w:val="24"/>
          <w:szCs w:val="24"/>
        </w:rPr>
        <w:t xml:space="preserve">4265-87 </w:t>
      </w:r>
      <w:r w:rsidRPr="00551ABD">
        <w:rPr>
          <w:rFonts w:eastAsia="Times New Roman"/>
          <w:spacing w:val="-1"/>
          <w:sz w:val="24"/>
          <w:szCs w:val="24"/>
        </w:rPr>
        <w:t>от 13.03.1987 г., ФЗ от 02.2000 г. № 29-ФЗ « О качестве и</w:t>
      </w:r>
    </w:p>
    <w:p w:rsidR="00ED5CA2" w:rsidRPr="00551ABD" w:rsidRDefault="00753FF9" w:rsidP="00551ABD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551ABD">
        <w:rPr>
          <w:rFonts w:eastAsia="Times New Roman"/>
          <w:spacing w:val="-1"/>
          <w:sz w:val="24"/>
          <w:szCs w:val="24"/>
        </w:rPr>
        <w:t>безопасности   пищевых   продуктов   /   с   изменениями   от   30.12.2001г.;</w:t>
      </w:r>
    </w:p>
    <w:p w:rsidR="00ED5CA2" w:rsidRPr="00551ABD" w:rsidRDefault="00753FF9" w:rsidP="00551ABD">
      <w:pPr>
        <w:shd w:val="clear" w:color="auto" w:fill="FFFFFF"/>
        <w:spacing w:line="317" w:lineRule="exact"/>
        <w:ind w:left="38"/>
        <w:rPr>
          <w:sz w:val="24"/>
          <w:szCs w:val="24"/>
        </w:rPr>
      </w:pPr>
      <w:r w:rsidRPr="00551ABD">
        <w:rPr>
          <w:spacing w:val="-7"/>
          <w:sz w:val="24"/>
          <w:szCs w:val="24"/>
        </w:rPr>
        <w:t>10.01.2003</w:t>
      </w:r>
    </w:p>
    <w:p w:rsidR="00ED5CA2" w:rsidRPr="00551ABD" w:rsidRDefault="00753FF9" w:rsidP="00551ABD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551ABD">
        <w:rPr>
          <w:rFonts w:eastAsia="Times New Roman"/>
          <w:spacing w:val="-1"/>
          <w:sz w:val="24"/>
          <w:szCs w:val="24"/>
        </w:rPr>
        <w:t>г.; 30.06.2003 г.; 22.08.2004 г./, ФЗ «</w:t>
      </w:r>
      <w:proofErr w:type="gramStart"/>
      <w:r w:rsidRPr="00551ABD">
        <w:rPr>
          <w:rFonts w:eastAsia="Times New Roman"/>
          <w:spacing w:val="-1"/>
          <w:sz w:val="24"/>
          <w:szCs w:val="24"/>
        </w:rPr>
        <w:t>О</w:t>
      </w:r>
      <w:proofErr w:type="gramEnd"/>
      <w:r w:rsidRPr="00551ABD">
        <w:rPr>
          <w:rFonts w:eastAsia="Times New Roman"/>
          <w:spacing w:val="-1"/>
          <w:sz w:val="24"/>
          <w:szCs w:val="24"/>
        </w:rPr>
        <w:t xml:space="preserve"> санитарно-эпидемиологическом</w:t>
      </w:r>
    </w:p>
    <w:p w:rsidR="00ED5CA2" w:rsidRPr="00551ABD" w:rsidRDefault="00753FF9" w:rsidP="00551ABD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551ABD">
        <w:rPr>
          <w:rFonts w:eastAsia="Times New Roman"/>
          <w:sz w:val="24"/>
          <w:szCs w:val="24"/>
        </w:rPr>
        <w:t>благополучия населения» № 52-ФЗ /ст. 1728/ от 30.03.1999г., Инструкцией</w:t>
      </w:r>
    </w:p>
    <w:p w:rsidR="00ED5CA2" w:rsidRPr="00551ABD" w:rsidRDefault="00753FF9" w:rsidP="00551ABD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551ABD">
        <w:rPr>
          <w:rFonts w:eastAsia="Times New Roman"/>
          <w:spacing w:val="-6"/>
          <w:sz w:val="24"/>
          <w:szCs w:val="24"/>
        </w:rPr>
        <w:t>по</w:t>
      </w:r>
    </w:p>
    <w:p w:rsidR="00ED5CA2" w:rsidRPr="00551ABD" w:rsidRDefault="00753FF9" w:rsidP="00551ABD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551ABD">
        <w:rPr>
          <w:rFonts w:eastAsia="Times New Roman"/>
          <w:spacing w:val="-1"/>
          <w:sz w:val="24"/>
          <w:szCs w:val="24"/>
        </w:rPr>
        <w:t xml:space="preserve">проведению </w:t>
      </w:r>
      <w:proofErr w:type="gramStart"/>
      <w:r w:rsidRPr="00551ABD">
        <w:rPr>
          <w:rFonts w:eastAsia="Times New Roman"/>
          <w:spacing w:val="-1"/>
          <w:sz w:val="24"/>
          <w:szCs w:val="24"/>
        </w:rPr>
        <w:t>С-</w:t>
      </w:r>
      <w:proofErr w:type="gramEnd"/>
      <w:r w:rsidRPr="00551ABD">
        <w:rPr>
          <w:rFonts w:eastAsia="Times New Roman"/>
          <w:spacing w:val="-1"/>
          <w:sz w:val="24"/>
          <w:szCs w:val="24"/>
        </w:rPr>
        <w:t xml:space="preserve"> витаминизации, утвержденной Минздравом РФ от</w:t>
      </w:r>
    </w:p>
    <w:p w:rsidR="00ED5CA2" w:rsidRPr="00551ABD" w:rsidRDefault="00753FF9" w:rsidP="00551ABD">
      <w:pPr>
        <w:shd w:val="clear" w:color="auto" w:fill="FFFFFF"/>
        <w:spacing w:line="317" w:lineRule="exact"/>
        <w:ind w:left="38"/>
        <w:rPr>
          <w:sz w:val="24"/>
          <w:szCs w:val="24"/>
        </w:rPr>
      </w:pPr>
      <w:r w:rsidRPr="00551ABD">
        <w:rPr>
          <w:sz w:val="24"/>
          <w:szCs w:val="24"/>
        </w:rPr>
        <w:t>18.02.1994</w:t>
      </w:r>
      <w:r w:rsidRPr="00551ABD">
        <w:rPr>
          <w:rFonts w:eastAsia="Times New Roman"/>
          <w:sz w:val="24"/>
          <w:szCs w:val="24"/>
        </w:rPr>
        <w:t xml:space="preserve">г. №06-15/3-15, Постановлением </w:t>
      </w:r>
      <w:proofErr w:type="gramStart"/>
      <w:r w:rsidRPr="00551ABD">
        <w:rPr>
          <w:rFonts w:eastAsia="Times New Roman"/>
          <w:sz w:val="24"/>
          <w:szCs w:val="24"/>
        </w:rPr>
        <w:t>СМ</w:t>
      </w:r>
      <w:proofErr w:type="gramEnd"/>
      <w:r w:rsidRPr="00551ABD">
        <w:rPr>
          <w:rFonts w:eastAsia="Times New Roman"/>
          <w:sz w:val="24"/>
          <w:szCs w:val="24"/>
        </w:rPr>
        <w:t xml:space="preserve"> СССР от 12.04.1984 г. №</w:t>
      </w:r>
    </w:p>
    <w:p w:rsidR="00ED5CA2" w:rsidRPr="00551ABD" w:rsidRDefault="00753FF9" w:rsidP="00551ABD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551ABD">
        <w:rPr>
          <w:spacing w:val="-9"/>
          <w:sz w:val="24"/>
          <w:szCs w:val="24"/>
        </w:rPr>
        <w:t>317</w:t>
      </w:r>
    </w:p>
    <w:p w:rsidR="00ED5CA2" w:rsidRPr="00551ABD" w:rsidRDefault="00753FF9" w:rsidP="00551ABD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551ABD">
        <w:rPr>
          <w:rFonts w:eastAsia="Times New Roman"/>
          <w:spacing w:val="-1"/>
          <w:sz w:val="24"/>
          <w:szCs w:val="24"/>
        </w:rPr>
        <w:t>«Нормы питания для детей дошкольных образовательных учреждений»,</w:t>
      </w:r>
    </w:p>
    <w:p w:rsidR="00ED5CA2" w:rsidRPr="00551ABD" w:rsidRDefault="00753FF9" w:rsidP="00551ABD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551ABD">
        <w:rPr>
          <w:rFonts w:eastAsia="Times New Roman"/>
          <w:spacing w:val="-2"/>
          <w:sz w:val="24"/>
          <w:szCs w:val="24"/>
        </w:rPr>
        <w:t>СанПиН 2.4.1. 2791-10.</w:t>
      </w:r>
    </w:p>
    <w:p w:rsidR="00ED5CA2" w:rsidRPr="00551ABD" w:rsidRDefault="00753FF9" w:rsidP="00551ABD">
      <w:pPr>
        <w:shd w:val="clear" w:color="auto" w:fill="FFFFFF"/>
        <w:tabs>
          <w:tab w:val="left" w:pos="864"/>
        </w:tabs>
        <w:spacing w:line="317" w:lineRule="exact"/>
        <w:rPr>
          <w:sz w:val="24"/>
          <w:szCs w:val="24"/>
        </w:rPr>
      </w:pPr>
      <w:r w:rsidRPr="00551ABD">
        <w:rPr>
          <w:spacing w:val="-23"/>
          <w:sz w:val="24"/>
          <w:szCs w:val="24"/>
        </w:rPr>
        <w:t>1.2.</w:t>
      </w:r>
      <w:r w:rsidRPr="00551ABD">
        <w:rPr>
          <w:sz w:val="24"/>
          <w:szCs w:val="24"/>
        </w:rPr>
        <w:tab/>
      </w:r>
      <w:r w:rsidRPr="00551ABD">
        <w:rPr>
          <w:rFonts w:eastAsia="Times New Roman"/>
          <w:spacing w:val="-3"/>
          <w:sz w:val="24"/>
          <w:szCs w:val="24"/>
        </w:rPr>
        <w:t>В соответствии с Типовым положением, Законом «Об образовании»</w:t>
      </w:r>
      <w:r w:rsidRPr="00551ABD">
        <w:rPr>
          <w:rFonts w:eastAsia="Times New Roman"/>
          <w:spacing w:val="-3"/>
          <w:sz w:val="24"/>
          <w:szCs w:val="24"/>
        </w:rPr>
        <w:br/>
      </w:r>
      <w:r w:rsidRPr="00551ABD">
        <w:rPr>
          <w:rFonts w:eastAsia="Times New Roman"/>
          <w:spacing w:val="-1"/>
          <w:sz w:val="24"/>
          <w:szCs w:val="24"/>
        </w:rPr>
        <w:t>ответственность за организацию питания несет руководитель</w:t>
      </w:r>
      <w:r w:rsidRPr="00551ABD">
        <w:rPr>
          <w:rFonts w:eastAsia="Times New Roman"/>
          <w:spacing w:val="-1"/>
          <w:sz w:val="24"/>
          <w:szCs w:val="24"/>
        </w:rPr>
        <w:br/>
        <w:t xml:space="preserve">образовательного учреждения, осуществляет </w:t>
      </w:r>
      <w:proofErr w:type="gramStart"/>
      <w:r w:rsidRPr="00551ABD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551ABD">
        <w:rPr>
          <w:rFonts w:eastAsia="Times New Roman"/>
          <w:spacing w:val="-1"/>
          <w:sz w:val="24"/>
          <w:szCs w:val="24"/>
        </w:rPr>
        <w:t xml:space="preserve"> работой</w:t>
      </w:r>
      <w:r w:rsidRPr="00551ABD">
        <w:rPr>
          <w:rFonts w:eastAsia="Times New Roman"/>
          <w:spacing w:val="-1"/>
          <w:sz w:val="24"/>
          <w:szCs w:val="24"/>
        </w:rPr>
        <w:br/>
        <w:t>сотрудников, участвующих в организации детского питания /работники</w:t>
      </w:r>
      <w:r w:rsidRPr="00551ABD">
        <w:rPr>
          <w:rFonts w:eastAsia="Times New Roman"/>
          <w:spacing w:val="-1"/>
          <w:sz w:val="24"/>
          <w:szCs w:val="24"/>
        </w:rPr>
        <w:br/>
        <w:t xml:space="preserve">пищеблока, заведующий хозяйством, фельдшер </w:t>
      </w:r>
      <w:proofErr w:type="spellStart"/>
      <w:r w:rsidRPr="00551ABD">
        <w:rPr>
          <w:rFonts w:eastAsia="Times New Roman"/>
          <w:spacing w:val="-1"/>
          <w:sz w:val="24"/>
          <w:szCs w:val="24"/>
        </w:rPr>
        <w:t>ФАПа</w:t>
      </w:r>
      <w:proofErr w:type="spellEnd"/>
      <w:r w:rsidRPr="00551ABD">
        <w:rPr>
          <w:rFonts w:eastAsia="Times New Roman"/>
          <w:spacing w:val="-1"/>
          <w:sz w:val="24"/>
          <w:szCs w:val="24"/>
        </w:rPr>
        <w:t>, заместители,</w:t>
      </w:r>
      <w:r w:rsidRPr="00551ABD">
        <w:rPr>
          <w:rFonts w:eastAsia="Times New Roman"/>
          <w:spacing w:val="-1"/>
          <w:sz w:val="24"/>
          <w:szCs w:val="24"/>
        </w:rPr>
        <w:br/>
      </w:r>
      <w:r w:rsidRPr="00551ABD">
        <w:rPr>
          <w:rFonts w:eastAsia="Times New Roman"/>
          <w:sz w:val="24"/>
          <w:szCs w:val="24"/>
        </w:rPr>
        <w:t>педагоги/</w:t>
      </w:r>
    </w:p>
    <w:p w:rsidR="00ED5CA2" w:rsidRPr="00551ABD" w:rsidRDefault="00753FF9" w:rsidP="00551ABD">
      <w:pPr>
        <w:shd w:val="clear" w:color="auto" w:fill="FFFFFF"/>
        <w:tabs>
          <w:tab w:val="left" w:pos="730"/>
        </w:tabs>
        <w:spacing w:line="317" w:lineRule="exact"/>
        <w:ind w:left="10"/>
        <w:rPr>
          <w:sz w:val="24"/>
          <w:szCs w:val="24"/>
        </w:rPr>
      </w:pPr>
      <w:r w:rsidRPr="00551ABD">
        <w:rPr>
          <w:spacing w:val="-23"/>
          <w:sz w:val="24"/>
          <w:szCs w:val="24"/>
        </w:rPr>
        <w:t>1.3.</w:t>
      </w:r>
      <w:r w:rsidRPr="00551ABD">
        <w:rPr>
          <w:sz w:val="24"/>
          <w:szCs w:val="24"/>
        </w:rPr>
        <w:tab/>
      </w:r>
      <w:r w:rsidRPr="00551ABD">
        <w:rPr>
          <w:rFonts w:eastAsia="Times New Roman"/>
          <w:spacing w:val="-3"/>
          <w:sz w:val="24"/>
          <w:szCs w:val="24"/>
        </w:rPr>
        <w:t>Настоящее Положение устанавливает порядок организации питания</w:t>
      </w:r>
      <w:r w:rsidRPr="00551ABD">
        <w:rPr>
          <w:rFonts w:eastAsia="Times New Roman"/>
          <w:spacing w:val="-3"/>
          <w:sz w:val="24"/>
          <w:szCs w:val="24"/>
        </w:rPr>
        <w:br/>
      </w:r>
      <w:r w:rsidRPr="00551ABD">
        <w:rPr>
          <w:rFonts w:eastAsia="Times New Roman"/>
          <w:sz w:val="24"/>
          <w:szCs w:val="24"/>
        </w:rPr>
        <w:t>воспитанников ДОУ.</w:t>
      </w:r>
    </w:p>
    <w:p w:rsidR="00753FF9" w:rsidRPr="00551ABD" w:rsidRDefault="00753FF9" w:rsidP="00551ABD">
      <w:pPr>
        <w:shd w:val="clear" w:color="auto" w:fill="FFFFFF"/>
        <w:ind w:right="67"/>
        <w:jc w:val="center"/>
        <w:rPr>
          <w:rFonts w:eastAsia="Times New Roman"/>
          <w:sz w:val="24"/>
          <w:szCs w:val="24"/>
        </w:rPr>
      </w:pPr>
      <w:r w:rsidRPr="00551ABD">
        <w:rPr>
          <w:sz w:val="24"/>
          <w:szCs w:val="24"/>
        </w:rPr>
        <w:t xml:space="preserve">2, </w:t>
      </w:r>
      <w:r w:rsidRPr="00551ABD">
        <w:rPr>
          <w:rFonts w:eastAsia="Times New Roman"/>
          <w:sz w:val="24"/>
          <w:szCs w:val="24"/>
        </w:rPr>
        <w:t>Организация питания на пищеблоке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2.1.</w:t>
      </w:r>
      <w:r w:rsidRPr="00551ABD">
        <w:rPr>
          <w:sz w:val="24"/>
          <w:szCs w:val="24"/>
        </w:rPr>
        <w:tab/>
        <w:t>Воспитанники ДОУ получают четырехразовое питание,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обеспечивающее</w:t>
      </w:r>
      <w:proofErr w:type="gramEnd"/>
      <w:r w:rsidRPr="00551ABD">
        <w:rPr>
          <w:sz w:val="24"/>
          <w:szCs w:val="24"/>
        </w:rPr>
        <w:t xml:space="preserve"> 100% суточного рациона. При этом завтрак должен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составлять 25% суточной калорийности, второй завтрак - 10-15%, обед —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35—40%, полдник — 15-20%.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2.2.</w:t>
      </w:r>
      <w:r w:rsidRPr="00551ABD">
        <w:rPr>
          <w:sz w:val="24"/>
          <w:szCs w:val="24"/>
        </w:rPr>
        <w:tab/>
        <w:t>Объем пищи и выход блюд" должны строго соответствовать возрасту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ребенка.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2.3.</w:t>
      </w:r>
      <w:r w:rsidRPr="00551ABD">
        <w:rPr>
          <w:sz w:val="24"/>
          <w:szCs w:val="24"/>
        </w:rPr>
        <w:tab/>
        <w:t xml:space="preserve">Питание в ДОУ осуществляется в соответствии с </w:t>
      </w:r>
      <w:proofErr w:type="gramStart"/>
      <w:r w:rsidRPr="00551ABD">
        <w:rPr>
          <w:sz w:val="24"/>
          <w:szCs w:val="24"/>
        </w:rPr>
        <w:t>примерным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10-дневным меню, разработанным на основе физиологических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потребностей в пищевых веществах и норм питания детей дошкольного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возраста, согласованного в ТО ТУ </w:t>
      </w:r>
      <w:proofErr w:type="spellStart"/>
      <w:r w:rsidRPr="00551ABD">
        <w:rPr>
          <w:sz w:val="24"/>
          <w:szCs w:val="24"/>
        </w:rPr>
        <w:t>Роспотребнадзора</w:t>
      </w:r>
      <w:proofErr w:type="spellEnd"/>
      <w:r w:rsidRPr="00551ABD">
        <w:rPr>
          <w:sz w:val="24"/>
          <w:szCs w:val="24"/>
        </w:rPr>
        <w:t xml:space="preserve"> и утвержденного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заведующей ДОУ.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2.4.</w:t>
      </w:r>
      <w:r w:rsidRPr="00551ABD">
        <w:rPr>
          <w:sz w:val="24"/>
          <w:szCs w:val="24"/>
        </w:rPr>
        <w:tab/>
        <w:t>На основе примерного 10-дневного меню ежедневно, на следующий день составляется меню-требование и утверждается заведующей ДОУ.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lastRenderedPageBreak/>
        <w:t>2.5.</w:t>
      </w:r>
      <w:r w:rsidRPr="00551ABD">
        <w:rPr>
          <w:sz w:val="24"/>
          <w:szCs w:val="24"/>
        </w:rPr>
        <w:tab/>
        <w:t>При составлении меню учитываются: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среднесуточный набор продуктов для каждой возрастной группы;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объем блюд для этих групп;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</w:r>
      <w:proofErr w:type="gramStart"/>
      <w:r w:rsidRPr="00551ABD">
        <w:rPr>
          <w:sz w:val="24"/>
          <w:szCs w:val="24"/>
        </w:rPr>
        <w:t>нормы-физиологических</w:t>
      </w:r>
      <w:proofErr w:type="gramEnd"/>
      <w:r w:rsidRPr="00551ABD">
        <w:rPr>
          <w:sz w:val="24"/>
          <w:szCs w:val="24"/>
        </w:rPr>
        <w:t xml:space="preserve"> потребностей;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нормы потерь при холодной и тепловой обработки продуктов;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выход готовых блюд;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нормы взаимозаменяемости продуктов при приготовлении блюд;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данные о химическом составе блюд;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 xml:space="preserve">требования </w:t>
      </w:r>
      <w:proofErr w:type="spellStart"/>
      <w:r w:rsidRPr="00551ABD">
        <w:rPr>
          <w:sz w:val="24"/>
          <w:szCs w:val="24"/>
        </w:rPr>
        <w:t>Роспотребнадзора</w:t>
      </w:r>
      <w:proofErr w:type="spellEnd"/>
      <w:r w:rsidRPr="00551ABD">
        <w:rPr>
          <w:sz w:val="24"/>
          <w:szCs w:val="24"/>
        </w:rPr>
        <w:t xml:space="preserve"> в отношении запрещенных продуктов и блюд,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использование</w:t>
      </w:r>
      <w:proofErr w:type="gramEnd"/>
      <w:r w:rsidRPr="00551ABD">
        <w:rPr>
          <w:sz w:val="24"/>
          <w:szCs w:val="24"/>
        </w:rPr>
        <w:t xml:space="preserve">     которых     может     стать     причиной     возникновения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желудочно-кишечного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заболевания, отравления.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сведениями о стоимости и наличии продуктов.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2.6.</w:t>
      </w:r>
      <w:r w:rsidRPr="00551ABD">
        <w:rPr>
          <w:sz w:val="24"/>
          <w:szCs w:val="24"/>
        </w:rPr>
        <w:tab/>
        <w:t xml:space="preserve">При наличии детей, имеющих рекомендации по </w:t>
      </w:r>
      <w:proofErr w:type="gramStart"/>
      <w:r w:rsidRPr="00551ABD">
        <w:rPr>
          <w:sz w:val="24"/>
          <w:szCs w:val="24"/>
        </w:rPr>
        <w:t>специальному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питанию, в меню-требование обязательно включают блюда </w:t>
      </w:r>
      <w:proofErr w:type="gramStart"/>
      <w:r w:rsidRPr="00551ABD">
        <w:rPr>
          <w:sz w:val="24"/>
          <w:szCs w:val="24"/>
        </w:rPr>
        <w:t>для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диетического питания.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2.7.</w:t>
      </w:r>
      <w:r w:rsidRPr="00551ABD">
        <w:rPr>
          <w:sz w:val="24"/>
          <w:szCs w:val="24"/>
        </w:rPr>
        <w:tab/>
        <w:t>Данные о детях с рекомендациями по диетическому питанию имеются в группах, на пищеблоке.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2.8.</w:t>
      </w:r>
      <w:r w:rsidRPr="00551ABD">
        <w:rPr>
          <w:sz w:val="24"/>
          <w:szCs w:val="24"/>
        </w:rPr>
        <w:tab/>
      </w:r>
      <w:proofErr w:type="gramStart"/>
      <w:r w:rsidRPr="00551ABD">
        <w:rPr>
          <w:sz w:val="24"/>
          <w:szCs w:val="24"/>
        </w:rPr>
        <w:t>Меню-требование является основным документом для приготовления нищи на пищеблоке.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2.9.</w:t>
      </w:r>
      <w:r w:rsidRPr="00551ABD">
        <w:rPr>
          <w:sz w:val="24"/>
          <w:szCs w:val="24"/>
        </w:rPr>
        <w:tab/>
        <w:t>Вносить изменения в утвержденное меню-раскладку, без согласования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 заведующей ДОУ, запрещается.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2.10.</w:t>
      </w:r>
      <w:r w:rsidRPr="00551ABD">
        <w:rPr>
          <w:sz w:val="24"/>
          <w:szCs w:val="24"/>
        </w:rPr>
        <w:tab/>
        <w:t>При необходимости внесения изменения в меню /</w:t>
      </w:r>
      <w:proofErr w:type="gramStart"/>
      <w:r w:rsidRPr="00551ABD">
        <w:rPr>
          <w:sz w:val="24"/>
          <w:szCs w:val="24"/>
        </w:rPr>
        <w:t>несвоевременный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завоз продуктов, недоброкачественность продукта /заведующим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хозяйством составляется </w:t>
      </w:r>
      <w:proofErr w:type="gramStart"/>
      <w:r w:rsidRPr="00551ABD">
        <w:rPr>
          <w:sz w:val="24"/>
          <w:szCs w:val="24"/>
        </w:rPr>
        <w:t>объяснительная</w:t>
      </w:r>
      <w:proofErr w:type="gramEnd"/>
      <w:r w:rsidRPr="00551ABD">
        <w:rPr>
          <w:sz w:val="24"/>
          <w:szCs w:val="24"/>
        </w:rPr>
        <w:t xml:space="preserve"> с указанием причины. В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меню-раскладку вносятся изменения и заверяются подписью заведующей.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Исправления в мен</w:t>
      </w:r>
      <w:proofErr w:type="gramStart"/>
      <w:r w:rsidRPr="00551ABD">
        <w:rPr>
          <w:sz w:val="24"/>
          <w:szCs w:val="24"/>
        </w:rPr>
        <w:t>ю-</w:t>
      </w:r>
      <w:proofErr w:type="gramEnd"/>
      <w:r w:rsidRPr="00551ABD">
        <w:rPr>
          <w:sz w:val="24"/>
          <w:szCs w:val="24"/>
        </w:rPr>
        <w:t xml:space="preserve"> раскладке не допускаются.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2.11.</w:t>
      </w:r>
      <w:r w:rsidRPr="00551ABD">
        <w:rPr>
          <w:sz w:val="24"/>
          <w:szCs w:val="24"/>
        </w:rPr>
        <w:tab/>
        <w:t>Для обеспечения преемственности питания родителей информируют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об ассортименте питания ребенка, вывешивая меню на раздаче, в приемных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групп, с указанием полного наименования блюд, их выхода, стоимости дневного рациона.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2.12.</w:t>
      </w:r>
      <w:r w:rsidRPr="00551ABD">
        <w:rPr>
          <w:sz w:val="24"/>
          <w:szCs w:val="24"/>
        </w:rPr>
        <w:tab/>
        <w:t xml:space="preserve">Ежедневно, заведующим хозяйством ведется учет </w:t>
      </w:r>
      <w:proofErr w:type="gramStart"/>
      <w:r w:rsidRPr="00551ABD">
        <w:rPr>
          <w:sz w:val="24"/>
          <w:szCs w:val="24"/>
        </w:rPr>
        <w:t>питающихся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детей и сотрудников с занесением данных в Журнал учета питания.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2.13.</w:t>
      </w:r>
      <w:r w:rsidRPr="00551ABD">
        <w:rPr>
          <w:sz w:val="24"/>
          <w:szCs w:val="24"/>
        </w:rPr>
        <w:tab/>
        <w:t xml:space="preserve">Объем </w:t>
      </w:r>
      <w:proofErr w:type="gramStart"/>
      <w:r w:rsidRPr="00551ABD">
        <w:rPr>
          <w:sz w:val="24"/>
          <w:szCs w:val="24"/>
        </w:rPr>
        <w:t>приготовленной</w:t>
      </w:r>
      <w:proofErr w:type="gramEnd"/>
      <w:r w:rsidRPr="00551ABD">
        <w:rPr>
          <w:sz w:val="24"/>
          <w:szCs w:val="24"/>
        </w:rPr>
        <w:t xml:space="preserve"> пиши должен соответствовать количеству детей и объему разовых порций.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2.14.</w:t>
      </w:r>
      <w:r w:rsidRPr="00551ABD">
        <w:rPr>
          <w:sz w:val="24"/>
          <w:szCs w:val="24"/>
        </w:rPr>
        <w:tab/>
        <w:t xml:space="preserve">Выдавать готовую пищу детям следует только с разрешения заведующей, после снятия им пробы и записи в </w:t>
      </w:r>
      <w:proofErr w:type="spellStart"/>
      <w:r w:rsidRPr="00551ABD">
        <w:rPr>
          <w:sz w:val="24"/>
          <w:szCs w:val="24"/>
        </w:rPr>
        <w:t>бракеражном</w:t>
      </w:r>
      <w:proofErr w:type="spellEnd"/>
      <w:r w:rsidRPr="00551ABD">
        <w:rPr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2.15.</w:t>
      </w:r>
      <w:r w:rsidRPr="00551ABD">
        <w:rPr>
          <w:sz w:val="24"/>
          <w:szCs w:val="24"/>
        </w:rPr>
        <w:tab/>
        <w:t xml:space="preserve">В целях профилактики гиповитаминозов, непосредственно перед раздачей, поваром   осуществляется </w:t>
      </w:r>
      <w:proofErr w:type="gramStart"/>
      <w:r w:rsidRPr="00551ABD">
        <w:rPr>
          <w:sz w:val="24"/>
          <w:szCs w:val="24"/>
        </w:rPr>
        <w:t>С-</w:t>
      </w:r>
      <w:proofErr w:type="gramEnd"/>
      <w:r w:rsidRPr="00551ABD">
        <w:rPr>
          <w:sz w:val="24"/>
          <w:szCs w:val="24"/>
        </w:rPr>
        <w:t xml:space="preserve"> витаминизация III блюда.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2.16.</w:t>
      </w:r>
      <w:r w:rsidRPr="00551ABD">
        <w:rPr>
          <w:sz w:val="24"/>
          <w:szCs w:val="24"/>
        </w:rPr>
        <w:tab/>
        <w:t>Выдача пищи на группы осуществляется строго по графику.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 Организация питания детей в группах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3.1.</w:t>
      </w:r>
      <w:r w:rsidRPr="00551ABD">
        <w:rPr>
          <w:sz w:val="24"/>
          <w:szCs w:val="24"/>
        </w:rPr>
        <w:tab/>
        <w:t xml:space="preserve">Работа по организации питания детей в группах осуществляется </w:t>
      </w:r>
      <w:proofErr w:type="gramStart"/>
      <w:r w:rsidRPr="00551ABD">
        <w:rPr>
          <w:sz w:val="24"/>
          <w:szCs w:val="24"/>
        </w:rPr>
        <w:t>под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руководством воспитателя и заключается: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в создании безопасных условий при подготовке и во время приема пищи;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в формировании культурно-гигиенических навыков во время приема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пищи детьми.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3.2.</w:t>
      </w:r>
      <w:r w:rsidRPr="00551ABD">
        <w:rPr>
          <w:sz w:val="24"/>
          <w:szCs w:val="24"/>
        </w:rPr>
        <w:tab/>
        <w:t>Получение пищи на группу осуществляется строго по графику,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утвержденному</w:t>
      </w:r>
      <w:proofErr w:type="gramEnd"/>
      <w:r w:rsidRPr="00551ABD">
        <w:rPr>
          <w:sz w:val="24"/>
          <w:szCs w:val="24"/>
        </w:rPr>
        <w:t xml:space="preserve"> заведующей ДОУ.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3.3.</w:t>
      </w:r>
      <w:r w:rsidRPr="00551ABD">
        <w:rPr>
          <w:sz w:val="24"/>
          <w:szCs w:val="24"/>
        </w:rPr>
        <w:tab/>
        <w:t>Привлекать детей к получению пищи с пищеблока категорически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запрещается.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3.4.</w:t>
      </w:r>
      <w:r w:rsidRPr="00551ABD">
        <w:rPr>
          <w:sz w:val="24"/>
          <w:szCs w:val="24"/>
        </w:rPr>
        <w:tab/>
        <w:t>Пред раздачей пищи детям помощник воспитателя обязан: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lastRenderedPageBreak/>
        <w:t>-</w:t>
      </w:r>
      <w:r w:rsidRPr="00551ABD">
        <w:rPr>
          <w:sz w:val="24"/>
          <w:szCs w:val="24"/>
        </w:rPr>
        <w:tab/>
        <w:t>промыть столы горячей водой с мылом;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тщательно вымыть руки;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надеть специальную одежду для получения и раздачи пищи;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проветрить помещение;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сервировать столы в соответствии с приемом пищи.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3.5.</w:t>
      </w:r>
      <w:r w:rsidRPr="00551ABD">
        <w:rPr>
          <w:sz w:val="24"/>
          <w:szCs w:val="24"/>
        </w:rPr>
        <w:tab/>
        <w:t>К сервировке столов могут привлекаться дети с 3 лет.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3.6.</w:t>
      </w:r>
      <w:r w:rsidRPr="00551ABD">
        <w:rPr>
          <w:sz w:val="24"/>
          <w:szCs w:val="24"/>
        </w:rPr>
        <w:tab/>
        <w:t xml:space="preserve">С целью </w:t>
      </w:r>
      <w:proofErr w:type="spellStart"/>
      <w:r w:rsidRPr="00551ABD">
        <w:rPr>
          <w:sz w:val="24"/>
          <w:szCs w:val="24"/>
        </w:rPr>
        <w:t>формкрования</w:t>
      </w:r>
      <w:proofErr w:type="spellEnd"/>
      <w:r w:rsidRPr="00551ABD">
        <w:rPr>
          <w:sz w:val="24"/>
          <w:szCs w:val="24"/>
        </w:rPr>
        <w:t xml:space="preserve"> трудовых навыков и воспитания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самостоятельности во время дежурства по столовой воспитателю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необходимо сочетать работу дежурных и каждого ребенка (например: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spellStart"/>
      <w:proofErr w:type="gramStart"/>
      <w:r w:rsidRPr="00551ABD">
        <w:rPr>
          <w:sz w:val="24"/>
          <w:szCs w:val="24"/>
        </w:rPr>
        <w:t>салфетиицы</w:t>
      </w:r>
      <w:proofErr w:type="spellEnd"/>
      <w:r w:rsidRPr="00551ABD">
        <w:rPr>
          <w:sz w:val="24"/>
          <w:szCs w:val="24"/>
        </w:rPr>
        <w:t xml:space="preserve"> собирают дежурные, а тарелки за собой убирают дети).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3.7.</w:t>
      </w:r>
      <w:r w:rsidRPr="00551ABD">
        <w:rPr>
          <w:sz w:val="24"/>
          <w:szCs w:val="24"/>
        </w:rPr>
        <w:tab/>
        <w:t>Во время раздачи пищи категорически запрещается нахождение детей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в обеденной зоне.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3.8.</w:t>
      </w:r>
      <w:r w:rsidRPr="00551ABD">
        <w:rPr>
          <w:sz w:val="24"/>
          <w:szCs w:val="24"/>
        </w:rPr>
        <w:tab/>
        <w:t>Подача блюд и прием пищи в обед осуществляется в следующем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порядке</w:t>
      </w:r>
      <w:proofErr w:type="gramEnd"/>
      <w:r w:rsidRPr="00551ABD">
        <w:rPr>
          <w:sz w:val="24"/>
          <w:szCs w:val="24"/>
        </w:rPr>
        <w:t>: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во время сервировки столов на столы ставятся хлебные тарелки с хлебом;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разливают III блюдо;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3.9.</w:t>
      </w:r>
      <w:r w:rsidRPr="00551ABD">
        <w:rPr>
          <w:sz w:val="24"/>
          <w:szCs w:val="24"/>
        </w:rPr>
        <w:tab/>
        <w:t>В группах раннего возраста детей, у которых не сформирован навык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самостоятельного приема пищи, докармливают.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 Порядок учета питания, поступления и контроля денежных средств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на продукты питания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4.1.</w:t>
      </w:r>
      <w:r w:rsidRPr="00551ABD">
        <w:rPr>
          <w:sz w:val="24"/>
          <w:szCs w:val="24"/>
        </w:rPr>
        <w:tab/>
        <w:t>К началу учебного года заведующей ДОУ издается приказ о назначении ответственного за питание</w:t>
      </w:r>
      <w:proofErr w:type="gramStart"/>
      <w:r w:rsidRPr="00551ABD">
        <w:rPr>
          <w:sz w:val="24"/>
          <w:szCs w:val="24"/>
        </w:rPr>
        <w:t xml:space="preserve"> ,</w:t>
      </w:r>
      <w:proofErr w:type="gramEnd"/>
      <w:r w:rsidRPr="00551ABD">
        <w:rPr>
          <w:sz w:val="24"/>
          <w:szCs w:val="24"/>
        </w:rPr>
        <w:t xml:space="preserve"> определяются его функциональные обязанности.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4.2.</w:t>
      </w:r>
      <w:r w:rsidRPr="00551ABD">
        <w:rPr>
          <w:sz w:val="24"/>
          <w:szCs w:val="24"/>
        </w:rPr>
        <w:tab/>
        <w:t>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заведующей.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4.3.</w:t>
      </w:r>
      <w:r w:rsidRPr="00551ABD">
        <w:rPr>
          <w:sz w:val="24"/>
          <w:szCs w:val="24"/>
        </w:rPr>
        <w:tab/>
        <w:t xml:space="preserve">Ежедневно заведующая составляет меню-раскладку на </w:t>
      </w:r>
      <w:proofErr w:type="gramStart"/>
      <w:r w:rsidRPr="00551ABD">
        <w:rPr>
          <w:sz w:val="24"/>
          <w:szCs w:val="24"/>
        </w:rPr>
        <w:t>следующий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день. Меню составляется на основании списков присутствующих детей,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которые ежедневно, с 8.00 до 9.00 утра, подают педагоги.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4.4.</w:t>
      </w:r>
      <w:r w:rsidRPr="00551ABD">
        <w:rPr>
          <w:sz w:val="24"/>
          <w:szCs w:val="24"/>
        </w:rPr>
        <w:tab/>
        <w:t>На следующий день, в 8.00 воспитатели подают сведения 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фактическом присутствии воспитанников в группах </w:t>
      </w:r>
      <w:proofErr w:type="gramStart"/>
      <w:r w:rsidRPr="00551ABD">
        <w:rPr>
          <w:sz w:val="24"/>
          <w:szCs w:val="24"/>
        </w:rPr>
        <w:t>ответственному</w:t>
      </w:r>
      <w:proofErr w:type="gramEnd"/>
      <w:r w:rsidRPr="00551ABD">
        <w:rPr>
          <w:sz w:val="24"/>
          <w:szCs w:val="24"/>
        </w:rPr>
        <w:t xml:space="preserve"> за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питание, который оформляет заявку и передает ее на пищеблок.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4.6.</w:t>
      </w:r>
      <w:r w:rsidRPr="00551ABD">
        <w:rPr>
          <w:sz w:val="24"/>
          <w:szCs w:val="24"/>
        </w:rPr>
        <w:tab/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551ABD">
        <w:rPr>
          <w:sz w:val="24"/>
          <w:szCs w:val="24"/>
        </w:rPr>
        <w:t>бракеражной</w:t>
      </w:r>
      <w:proofErr w:type="spellEnd"/>
      <w:r w:rsidRPr="00551ABD">
        <w:rPr>
          <w:sz w:val="24"/>
          <w:szCs w:val="24"/>
        </w:rPr>
        <w:t xml:space="preserve"> комиссии соответствующим актом.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4.7.</w:t>
      </w:r>
      <w:r w:rsidRPr="00551ABD">
        <w:rPr>
          <w:sz w:val="24"/>
          <w:szCs w:val="24"/>
        </w:rPr>
        <w:tab/>
        <w:t xml:space="preserve">С последующим приемом пищи /2 завтрак, обед, полдник, ужин/ дети, отсутствующие в учреждении, снимаются с питания, а </w:t>
      </w:r>
      <w:proofErr w:type="gramStart"/>
      <w:r w:rsidRPr="00551ABD">
        <w:rPr>
          <w:sz w:val="24"/>
          <w:szCs w:val="24"/>
        </w:rPr>
        <w:t>продукты, оставшиеся невостребованными возвращаются</w:t>
      </w:r>
      <w:proofErr w:type="gramEnd"/>
      <w:r w:rsidRPr="00551ABD">
        <w:rPr>
          <w:sz w:val="24"/>
          <w:szCs w:val="24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мясо, куры, печень, так как перед закладкой, производимой в 7.30ч.,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spellStart"/>
      <w:r w:rsidRPr="00551ABD">
        <w:rPr>
          <w:sz w:val="24"/>
          <w:szCs w:val="24"/>
        </w:rPr>
        <w:t>дефростируют</w:t>
      </w:r>
      <w:proofErr w:type="spell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в салатницы, согласно меню, раскладывают салат (порционные овощи); /размораживают/.</w:t>
      </w:r>
      <w:r w:rsidRPr="00551ABD">
        <w:rPr>
          <w:sz w:val="24"/>
          <w:szCs w:val="24"/>
        </w:rPr>
        <w:tab/>
        <w:t>Повторной</w:t>
      </w:r>
      <w:r w:rsidRPr="00551ABD">
        <w:rPr>
          <w:sz w:val="24"/>
          <w:szCs w:val="24"/>
        </w:rPr>
        <w:tab/>
        <w:t>заморозке</w:t>
      </w:r>
      <w:r w:rsidRPr="00551ABD">
        <w:rPr>
          <w:sz w:val="24"/>
          <w:szCs w:val="24"/>
        </w:rPr>
        <w:tab/>
        <w:t>указанная продукция      не подлежит;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овощи, если они прошли тепловую обработку;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-</w:t>
      </w:r>
      <w:r w:rsidRPr="00551ABD">
        <w:rPr>
          <w:sz w:val="24"/>
          <w:szCs w:val="24"/>
        </w:rPr>
        <w:tab/>
        <w:t>продукты, у которых срок реализации не позволяет их дальнейшее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хранение.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4.8.</w:t>
      </w:r>
      <w:r w:rsidRPr="00551ABD">
        <w:rPr>
          <w:sz w:val="24"/>
          <w:szCs w:val="24"/>
        </w:rPr>
        <w:tab/>
        <w:t>Возврату подлежат продукты: яйцо, консервация /овощная,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фруктовая</w:t>
      </w:r>
      <w:proofErr w:type="gramEnd"/>
      <w:r w:rsidRPr="00551ABD">
        <w:rPr>
          <w:sz w:val="24"/>
          <w:szCs w:val="24"/>
        </w:rPr>
        <w:t>/, сгущенное молоко, кондитерские изделия, масло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сливочное, молоко сухое, масло растительное, сахар, крупы,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макароны, фрукты, овощи.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4.9.</w:t>
      </w:r>
      <w:r w:rsidRPr="00551ABD">
        <w:rPr>
          <w:sz w:val="24"/>
          <w:szCs w:val="24"/>
        </w:rPr>
        <w:tab/>
        <w:t xml:space="preserve">Если на завтрак пришло больше детей, чем было заявлено, то </w:t>
      </w:r>
      <w:proofErr w:type="gramStart"/>
      <w:r w:rsidRPr="00551ABD">
        <w:rPr>
          <w:sz w:val="24"/>
          <w:szCs w:val="24"/>
        </w:rPr>
        <w:t>для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lastRenderedPageBreak/>
        <w:t>всех детей уменьшают выход блюд, составляется акт и вносятся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изменения в меню на последующие виды приема пищи в соответствии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 количеством прибывших детей. Кладовщику необходимо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предусматривать необходимость дополнения продуктов / мясо, овощи,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фрукты, яйцо и т.д./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4.10.</w:t>
      </w:r>
      <w:r w:rsidRPr="00551ABD">
        <w:rPr>
          <w:sz w:val="24"/>
          <w:szCs w:val="24"/>
        </w:rPr>
        <w:tab/>
        <w:t>Учет продуктов ведется в накопительной ведомости. Записи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в ведомости производятся на основании первичных документов </w:t>
      </w:r>
      <w:proofErr w:type="gramStart"/>
      <w:r w:rsidRPr="00551ABD">
        <w:rPr>
          <w:sz w:val="24"/>
          <w:szCs w:val="24"/>
        </w:rPr>
        <w:t>в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количественном и суммовом </w:t>
      </w:r>
      <w:proofErr w:type="gramStart"/>
      <w:r w:rsidRPr="00551ABD">
        <w:rPr>
          <w:sz w:val="24"/>
          <w:szCs w:val="24"/>
        </w:rPr>
        <w:t>выражении</w:t>
      </w:r>
      <w:proofErr w:type="gramEnd"/>
      <w:r w:rsidRPr="00551ABD">
        <w:rPr>
          <w:sz w:val="24"/>
          <w:szCs w:val="24"/>
        </w:rPr>
        <w:t>. В конце месяца в ведомости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подсчитываются итоги.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4.11.</w:t>
      </w:r>
      <w:r w:rsidRPr="00551ABD">
        <w:rPr>
          <w:sz w:val="24"/>
          <w:szCs w:val="24"/>
        </w:rPr>
        <w:tab/>
        <w:t>Начисление оплаты за питание производится бухгалтерией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образовательного учреждения на основании табелей посещаемости,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которые заполняют педагоги. Число д/дней по табелям посещаемости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 xml:space="preserve">должно строго соответствовать числу детей, состоящих на питании </w:t>
      </w:r>
      <w:proofErr w:type="gramStart"/>
      <w:r w:rsidRPr="00551ABD">
        <w:rPr>
          <w:sz w:val="24"/>
          <w:szCs w:val="24"/>
        </w:rPr>
        <w:t>в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меню-требовании</w:t>
      </w:r>
      <w:proofErr w:type="gramEnd"/>
      <w:r w:rsidRPr="00551ABD">
        <w:rPr>
          <w:sz w:val="24"/>
          <w:szCs w:val="24"/>
        </w:rPr>
        <w:t>. Бухгалтерия, сверяя данные, осуществляет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контроль рационального расходования бюджетных средств.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4.12.</w:t>
      </w:r>
      <w:r w:rsidRPr="00551ABD">
        <w:rPr>
          <w:sz w:val="24"/>
          <w:szCs w:val="24"/>
        </w:rPr>
        <w:tab/>
        <w:t>Финансовое обеспечение питания отнесено к компетенции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заведующей ДОУ, главного бухгалтера.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4.13.</w:t>
      </w:r>
      <w:r w:rsidRPr="00551ABD">
        <w:rPr>
          <w:sz w:val="24"/>
          <w:szCs w:val="24"/>
        </w:rPr>
        <w:tab/>
        <w:t xml:space="preserve">Расходы по обеспечению питания воспитанников включаются </w:t>
      </w:r>
      <w:proofErr w:type="gramStart"/>
      <w:r w:rsidRPr="00551ABD">
        <w:rPr>
          <w:sz w:val="24"/>
          <w:szCs w:val="24"/>
        </w:rPr>
        <w:t>в</w:t>
      </w:r>
      <w:proofErr w:type="gramEnd"/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оплату родителям, размер которой устанавливается Постановлением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Главы администрации Бурейского района.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4.14.</w:t>
      </w:r>
      <w:r w:rsidRPr="00551ABD">
        <w:rPr>
          <w:sz w:val="24"/>
          <w:szCs w:val="24"/>
        </w:rPr>
        <w:tab/>
        <w:t>В течение месяца в стоимости дневного рациона питания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допускаются небольшие отклонения от установленной сумы, но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r w:rsidRPr="00551ABD">
        <w:rPr>
          <w:sz w:val="24"/>
          <w:szCs w:val="24"/>
        </w:rPr>
        <w:t>средняя стоимость дневного рациона за месяц выдерживается не ниже</w:t>
      </w:r>
    </w:p>
    <w:p w:rsidR="00551ABD" w:rsidRPr="00551ABD" w:rsidRDefault="00551ABD" w:rsidP="00551ABD">
      <w:pPr>
        <w:shd w:val="clear" w:color="auto" w:fill="FFFFFF"/>
        <w:ind w:right="67"/>
        <w:jc w:val="center"/>
        <w:rPr>
          <w:sz w:val="24"/>
          <w:szCs w:val="24"/>
        </w:rPr>
      </w:pPr>
      <w:proofErr w:type="gramStart"/>
      <w:r w:rsidRPr="00551ABD">
        <w:rPr>
          <w:sz w:val="24"/>
          <w:szCs w:val="24"/>
        </w:rPr>
        <w:t>установленной.</w:t>
      </w:r>
      <w:proofErr w:type="gramEnd"/>
    </w:p>
    <w:sectPr w:rsidR="00551ABD" w:rsidRPr="00551ABD">
      <w:type w:val="continuous"/>
      <w:pgSz w:w="11909" w:h="16834"/>
      <w:pgMar w:top="1001" w:right="771" w:bottom="360" w:left="2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9"/>
    <w:rsid w:val="00551ABD"/>
    <w:rsid w:val="00753FF9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2014-12-13T13:15:00Z</dcterms:created>
  <dcterms:modified xsi:type="dcterms:W3CDTF">2014-12-13T13:27:00Z</dcterms:modified>
</cp:coreProperties>
</file>